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DB0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DB0">
        <w:rPr>
          <w:rFonts w:ascii="Times New Roman" w:eastAsia="Calibri" w:hAnsi="Times New Roman" w:cs="Times New Roman"/>
          <w:b/>
          <w:sz w:val="28"/>
          <w:szCs w:val="28"/>
        </w:rPr>
        <w:t>СТАРОКАРАЧИНСКОГО СЕЛЬСОВЕТА</w:t>
      </w:r>
    </w:p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DB0">
        <w:rPr>
          <w:rFonts w:ascii="Times New Roman" w:eastAsia="Calibri" w:hAnsi="Times New Roman" w:cs="Times New Roman"/>
          <w:b/>
          <w:sz w:val="28"/>
          <w:szCs w:val="28"/>
        </w:rPr>
        <w:t>ЧАНОВСКОГО РАЙОНА</w:t>
      </w:r>
    </w:p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DB0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DB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6DB0">
        <w:rPr>
          <w:rFonts w:ascii="Times New Roman" w:eastAsia="Calibri" w:hAnsi="Times New Roman" w:cs="Times New Roman"/>
          <w:sz w:val="28"/>
          <w:szCs w:val="28"/>
        </w:rPr>
        <w:t>14.10.2021 №70</w:t>
      </w:r>
    </w:p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6DB0">
        <w:rPr>
          <w:rFonts w:ascii="Times New Roman" w:eastAsia="Calibri" w:hAnsi="Times New Roman" w:cs="Times New Roman"/>
          <w:sz w:val="28"/>
          <w:szCs w:val="28"/>
        </w:rPr>
        <w:t xml:space="preserve">О присвоении адреса </w:t>
      </w:r>
    </w:p>
    <w:p w:rsidR="00336DB0" w:rsidRPr="00336DB0" w:rsidRDefault="00336DB0" w:rsidP="00336DB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DB0" w:rsidRPr="00336DB0" w:rsidRDefault="00336DB0" w:rsidP="00336DB0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DB0">
        <w:rPr>
          <w:rFonts w:ascii="Times New Roman" w:eastAsia="Calibri" w:hAnsi="Times New Roman" w:cs="Times New Roman"/>
          <w:sz w:val="28"/>
          <w:szCs w:val="28"/>
        </w:rPr>
        <w:tab/>
        <w:t>В связи с упорядочением системы адресации и системы недвижимого имущества, руководствуясь Уставом Старокарачинского сельсовета Чановского района Новосибирской области, Решением второй сессии  Старокарачинского сельского Совета депутатов от 18.04.2001 года «О наименовании улиц в населенных пунктах Старокарачинского сельсовета», ст.14 Федерального закона «Об общих принципах организации местного самоуправления в Российской Федерации» от 06.10.2003 года №131-ФЗ, администрация  Старокарачинского сельсовета Чановского района Новосибирской области,</w:t>
      </w:r>
    </w:p>
    <w:p w:rsidR="00336DB0" w:rsidRPr="00336DB0" w:rsidRDefault="00336DB0" w:rsidP="00336DB0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DB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36DB0" w:rsidRPr="00336DB0" w:rsidRDefault="00336DB0" w:rsidP="00336DB0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DB0">
        <w:rPr>
          <w:rFonts w:ascii="Times New Roman" w:eastAsia="Calibri" w:hAnsi="Times New Roman" w:cs="Times New Roman"/>
          <w:sz w:val="28"/>
          <w:szCs w:val="28"/>
        </w:rPr>
        <w:tab/>
        <w:t xml:space="preserve">объекту недвижимости – квартире общей </w:t>
      </w:r>
      <w:proofErr w:type="gramStart"/>
      <w:r w:rsidRPr="00336DB0">
        <w:rPr>
          <w:rFonts w:ascii="Times New Roman" w:eastAsia="Calibri" w:hAnsi="Times New Roman" w:cs="Times New Roman"/>
          <w:sz w:val="28"/>
          <w:szCs w:val="28"/>
        </w:rPr>
        <w:t xml:space="preserve">площадью </w:t>
      </w:r>
      <w:r w:rsidRPr="00336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54</w:t>
      </w:r>
      <w:proofErr w:type="gramEnd"/>
      <w:r w:rsidRPr="00336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,3 </w:t>
      </w:r>
      <w:proofErr w:type="spellStart"/>
      <w:r w:rsidRPr="00336DB0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336DB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36DB0">
        <w:rPr>
          <w:rFonts w:ascii="Times New Roman" w:eastAsia="Calibri" w:hAnsi="Times New Roman" w:cs="Times New Roman"/>
          <w:sz w:val="28"/>
          <w:szCs w:val="28"/>
        </w:rPr>
        <w:t xml:space="preserve"> принадлежащая Каменеву Владимиру Викторовичу на основании договора на передачу и продажу квартир (домов) в собственность граждан от 25.12.1992 года присвоить адрес: Новосибирская область, Чановский район, деревня Старая Преображенка, ул. Молодёжная, дом 63, квартира 1.</w:t>
      </w:r>
    </w:p>
    <w:p w:rsidR="00336DB0" w:rsidRPr="00336DB0" w:rsidRDefault="00336DB0" w:rsidP="00336DB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336DB0" w:rsidRPr="00336DB0" w:rsidRDefault="00336DB0" w:rsidP="00336DB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336DB0" w:rsidRPr="00336DB0" w:rsidRDefault="00336DB0" w:rsidP="00336DB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336DB0" w:rsidRPr="00336DB0" w:rsidRDefault="00336DB0" w:rsidP="00336DB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336DB0" w:rsidRPr="00336DB0" w:rsidRDefault="00336DB0" w:rsidP="00336DB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336DB0">
        <w:rPr>
          <w:rFonts w:ascii="Times New Roman" w:eastAsia="Calibri" w:hAnsi="Times New Roman" w:cs="Times New Roman"/>
          <w:sz w:val="28"/>
          <w:szCs w:val="28"/>
        </w:rPr>
        <w:t>Глава Старокарачинского сельсовета</w:t>
      </w:r>
    </w:p>
    <w:p w:rsidR="00336DB0" w:rsidRPr="00336DB0" w:rsidRDefault="00336DB0" w:rsidP="00336DB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336DB0">
        <w:rPr>
          <w:rFonts w:ascii="Times New Roman" w:eastAsia="Calibri" w:hAnsi="Times New Roman" w:cs="Times New Roman"/>
          <w:sz w:val="28"/>
          <w:szCs w:val="28"/>
        </w:rPr>
        <w:t xml:space="preserve">Чановского района Новосибирской области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336DB0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6DB0">
        <w:rPr>
          <w:rFonts w:ascii="Times New Roman" w:eastAsia="Calibri" w:hAnsi="Times New Roman" w:cs="Times New Roman"/>
          <w:sz w:val="28"/>
          <w:szCs w:val="28"/>
        </w:rPr>
        <w:t>Шлей</w:t>
      </w:r>
    </w:p>
    <w:p w:rsidR="00336DB0" w:rsidRPr="00336DB0" w:rsidRDefault="00336DB0" w:rsidP="00336DB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336DB0" w:rsidRPr="00336DB0" w:rsidRDefault="00336DB0" w:rsidP="00336DB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336DB0" w:rsidRPr="00336DB0" w:rsidRDefault="00336DB0" w:rsidP="00336DB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9C5DFC" w:rsidRPr="00336DB0" w:rsidRDefault="009C5DFC">
      <w:pPr>
        <w:rPr>
          <w:rFonts w:ascii="Times New Roman" w:hAnsi="Times New Roman" w:cs="Times New Roman"/>
          <w:sz w:val="28"/>
          <w:szCs w:val="28"/>
        </w:rPr>
      </w:pPr>
    </w:p>
    <w:sectPr w:rsidR="009C5DFC" w:rsidRPr="0033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C2"/>
    <w:rsid w:val="00336DB0"/>
    <w:rsid w:val="009C5DFC"/>
    <w:rsid w:val="00A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48E9-3BC9-40F8-A223-6E4C28DB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2021-10-14T05:19:00Z</dcterms:created>
  <dcterms:modified xsi:type="dcterms:W3CDTF">2021-10-14T05:19:00Z</dcterms:modified>
</cp:coreProperties>
</file>